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4BE" w:rsidRPr="00A61CC4" w:rsidRDefault="005E44BE" w:rsidP="005E44BE">
      <w:pPr>
        <w:jc w:val="center"/>
        <w:rPr>
          <w:rFonts w:ascii="Benguiat" w:hAnsi="Benguiat"/>
        </w:rPr>
      </w:pPr>
      <w:r w:rsidRPr="00A61CC4">
        <w:rPr>
          <w:rFonts w:ascii="Benguiat" w:hAnsi="Benguiat"/>
          <w:b/>
        </w:rPr>
        <w:t>“What is the message of the cartoon?”</w:t>
      </w:r>
    </w:p>
    <w:p w:rsidR="005E44BE" w:rsidRPr="00A61CC4" w:rsidRDefault="005E44BE" w:rsidP="005E44BE">
      <w:r w:rsidRPr="00A61CC4">
        <w:rPr>
          <w:i/>
        </w:rPr>
        <w:t xml:space="preserve">For these types of questions (1b – 2 marks), you can use the </w:t>
      </w:r>
      <w:r w:rsidRPr="00A61CC4">
        <w:rPr>
          <w:b/>
        </w:rPr>
        <w:t>CID method:</w:t>
      </w:r>
    </w:p>
    <w:p w:rsidR="005E44BE" w:rsidRPr="00A61CC4" w:rsidRDefault="005E44BE" w:rsidP="005E44BE">
      <w:r w:rsidRPr="00A61CC4">
        <w:rPr>
          <w:b/>
          <w:sz w:val="32"/>
          <w:szCs w:val="32"/>
        </w:rPr>
        <w:t>C</w:t>
      </w:r>
      <w:r w:rsidRPr="00A61CC4">
        <w:t>ontext: “At the time this source was produced….”</w:t>
      </w:r>
    </w:p>
    <w:p w:rsidR="005E44BE" w:rsidRPr="00A61CC4" w:rsidRDefault="005E44BE" w:rsidP="005E44BE">
      <w:r w:rsidRPr="00A61CC4">
        <w:rPr>
          <w:b/>
          <w:sz w:val="28"/>
          <w:szCs w:val="28"/>
        </w:rPr>
        <w:t>I</w:t>
      </w:r>
      <w:r w:rsidRPr="00A61CC4">
        <w:t>nterpretation: “The cartoonist’s point is that…” OR “One message of the source is…”</w:t>
      </w:r>
    </w:p>
    <w:p w:rsidR="005E44BE" w:rsidRPr="00A61CC4" w:rsidRDefault="005E44BE" w:rsidP="005E44BE">
      <w:r w:rsidRPr="00A61CC4">
        <w:rPr>
          <w:b/>
          <w:sz w:val="28"/>
          <w:szCs w:val="28"/>
        </w:rPr>
        <w:t>D</w:t>
      </w:r>
      <w:r w:rsidRPr="00A61CC4">
        <w:t>escribe: “This is clear from [certain details in the source]…”</w:t>
      </w:r>
    </w:p>
    <w:p w:rsidR="005E44BE" w:rsidRPr="00A61CC4" w:rsidRDefault="005E44BE" w:rsidP="00337051">
      <w:pPr>
        <w:jc w:val="center"/>
        <w:rPr>
          <w:rFonts w:ascii="Verdana" w:hAnsi="Verdana"/>
        </w:rPr>
      </w:pPr>
    </w:p>
    <w:p w:rsidR="002C1EAF" w:rsidRPr="00A61CC4" w:rsidRDefault="00A47E97" w:rsidP="00337051">
      <w:pPr>
        <w:jc w:val="center"/>
        <w:rPr>
          <w:rFonts w:ascii="Verdana" w:hAnsi="Verdana"/>
        </w:rPr>
      </w:pPr>
      <w:r w:rsidRPr="00A61CC4">
        <w:rPr>
          <w:rFonts w:ascii="Verdana" w:hAnsi="Verdana"/>
          <w:noProof/>
          <w:lang w:eastAsia="en-CA"/>
        </w:rPr>
        <w:drawing>
          <wp:inline distT="0" distB="0" distL="0" distR="0">
            <wp:extent cx="4638675" cy="3762375"/>
            <wp:effectExtent l="0" t="0" r="9525" b="9525"/>
            <wp:docPr id="1" name="Picture 1" descr="http://www.activehistory.co.uk/main_area/games/cartoon_analysis/cartoons/no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ctivehistory.co.uk/main_area/games/cartoon_analysis/cartoons/nochai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E97" w:rsidRPr="00A61CC4" w:rsidRDefault="00A47E97" w:rsidP="005E44BE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Verdana" w:eastAsia="Times New Roman" w:hAnsi="Verdana" w:cs="Arial"/>
          <w:b/>
          <w:bCs/>
          <w:color w:val="000000"/>
          <w:shd w:val="clear" w:color="auto" w:fill="FFFFFF"/>
          <w:lang w:eastAsia="en-CA"/>
        </w:rPr>
      </w:pPr>
      <w:r w:rsidRPr="00A61CC4">
        <w:rPr>
          <w:rFonts w:ascii="Verdana" w:eastAsia="Times New Roman" w:hAnsi="Verdana" w:cs="Arial"/>
          <w:b/>
          <w:bCs/>
          <w:color w:val="000000"/>
          <w:shd w:val="clear" w:color="auto" w:fill="FFFFFF"/>
          <w:lang w:eastAsia="en-CA"/>
        </w:rPr>
        <w:t>'What, no Chair for Me?' (1938)</w:t>
      </w:r>
    </w:p>
    <w:p w:rsidR="00A47E97" w:rsidRPr="00A61CC4" w:rsidRDefault="00A47E97">
      <w:pPr>
        <w:rPr>
          <w:rFonts w:ascii="Verdana" w:hAnsi="Verdana"/>
        </w:rPr>
      </w:pPr>
    </w:p>
    <w:p w:rsidR="00A47E97" w:rsidRPr="00A61CC4" w:rsidRDefault="00A47E97">
      <w:pPr>
        <w:rPr>
          <w:rFonts w:ascii="Verdana" w:hAnsi="Verdana"/>
        </w:rPr>
      </w:pPr>
    </w:p>
    <w:p w:rsidR="00A47E97" w:rsidRPr="00A61CC4" w:rsidRDefault="00A47E97">
      <w:pPr>
        <w:rPr>
          <w:rFonts w:ascii="Verdana" w:hAnsi="Verdana"/>
        </w:rPr>
      </w:pPr>
    </w:p>
    <w:p w:rsidR="00A47E97" w:rsidRPr="00A61CC4" w:rsidRDefault="00A47E97" w:rsidP="00337051">
      <w:pPr>
        <w:jc w:val="center"/>
        <w:rPr>
          <w:rFonts w:ascii="Verdana" w:hAnsi="Verdana"/>
        </w:rPr>
      </w:pPr>
      <w:r w:rsidRPr="00A61CC4">
        <w:rPr>
          <w:rFonts w:ascii="Verdana" w:hAnsi="Verdana"/>
          <w:noProof/>
          <w:lang w:eastAsia="en-CA"/>
        </w:rPr>
        <w:lastRenderedPageBreak/>
        <w:drawing>
          <wp:inline distT="0" distB="0" distL="0" distR="0">
            <wp:extent cx="5181600" cy="4705350"/>
            <wp:effectExtent l="0" t="0" r="0" b="0"/>
            <wp:docPr id="3" name="Picture 3" descr="http://www.activehistory.co.uk/main_area/games/cartoon_analysis/cartoons/low_h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ctivehistory.co.uk/main_area/games/cartoon_analysis/cartoons/low_hi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E97" w:rsidRPr="00A61CC4" w:rsidRDefault="00337051" w:rsidP="005E44BE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Verdana" w:eastAsia="Times New Roman" w:hAnsi="Verdana" w:cs="Arial"/>
          <w:b/>
          <w:bCs/>
          <w:color w:val="000000"/>
          <w:shd w:val="clear" w:color="auto" w:fill="FFFFFF"/>
          <w:lang w:eastAsia="en-CA"/>
        </w:rPr>
      </w:pPr>
      <w:r w:rsidRPr="00A61CC4">
        <w:rPr>
          <w:rFonts w:ascii="Verdana" w:eastAsia="Times New Roman" w:hAnsi="Verdana" w:cs="Arial"/>
          <w:b/>
          <w:bCs/>
          <w:color w:val="000000"/>
          <w:shd w:val="clear" w:color="auto" w:fill="FFFFFF"/>
          <w:lang w:eastAsia="en-CA"/>
        </w:rPr>
        <w:t xml:space="preserve">'Hitler and Mussolini' </w:t>
      </w:r>
      <w:r w:rsidR="00A47E97" w:rsidRPr="00A61CC4">
        <w:rPr>
          <w:rFonts w:ascii="Verdana" w:eastAsia="Times New Roman" w:hAnsi="Verdana" w:cs="Arial"/>
          <w:b/>
          <w:bCs/>
          <w:color w:val="000000"/>
          <w:shd w:val="clear" w:color="auto" w:fill="FFFFFF"/>
          <w:lang w:eastAsia="en-CA"/>
        </w:rPr>
        <w:t>(1938)</w:t>
      </w:r>
    </w:p>
    <w:p w:rsidR="00A47E97" w:rsidRPr="00A61CC4" w:rsidRDefault="00A47E97">
      <w:pPr>
        <w:rPr>
          <w:rFonts w:ascii="Verdana" w:hAnsi="Verdana"/>
        </w:rPr>
      </w:pPr>
    </w:p>
    <w:p w:rsidR="00A47E97" w:rsidRPr="00A61CC4" w:rsidRDefault="00A47E97" w:rsidP="00337051">
      <w:pPr>
        <w:jc w:val="center"/>
        <w:rPr>
          <w:rFonts w:ascii="Verdana" w:hAnsi="Verdana"/>
        </w:rPr>
      </w:pPr>
      <w:r w:rsidRPr="00A61CC4">
        <w:rPr>
          <w:rFonts w:ascii="Verdana" w:hAnsi="Verdana"/>
          <w:noProof/>
          <w:lang w:eastAsia="en-CA"/>
        </w:rPr>
        <w:lastRenderedPageBreak/>
        <w:drawing>
          <wp:inline distT="0" distB="0" distL="0" distR="0">
            <wp:extent cx="4524375" cy="3562350"/>
            <wp:effectExtent l="0" t="0" r="9525" b="0"/>
            <wp:docPr id="4" name="Picture 4" descr="http://www.activehistory.co.uk/main_area/games/cartoon_analysis/cartoons/sc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ctivehistory.co.uk/main_area/games/cartoon_analysis/cartoons/scu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E97" w:rsidRPr="00A61CC4" w:rsidRDefault="005E44BE" w:rsidP="005E44BE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Verdana" w:eastAsia="Times New Roman" w:hAnsi="Verdana" w:cs="Arial"/>
          <w:b/>
          <w:bCs/>
          <w:color w:val="000000"/>
          <w:shd w:val="clear" w:color="auto" w:fill="FFFFFF"/>
          <w:lang w:eastAsia="en-CA"/>
        </w:rPr>
      </w:pPr>
      <w:r w:rsidRPr="00A61CC4">
        <w:rPr>
          <w:rFonts w:ascii="Verdana" w:eastAsia="Times New Roman" w:hAnsi="Verdana" w:cs="Arial"/>
          <w:b/>
          <w:bCs/>
          <w:color w:val="000000"/>
          <w:shd w:val="clear" w:color="auto" w:fill="FFFFFF"/>
          <w:lang w:eastAsia="en-CA"/>
        </w:rPr>
        <w:t>“Hitler and Stalin”</w:t>
      </w:r>
      <w:r w:rsidR="00A47E97" w:rsidRPr="00A61CC4">
        <w:rPr>
          <w:rFonts w:ascii="Verdana" w:eastAsia="Times New Roman" w:hAnsi="Verdana" w:cs="Arial"/>
          <w:b/>
          <w:bCs/>
          <w:color w:val="000000"/>
          <w:shd w:val="clear" w:color="auto" w:fill="FFFFFF"/>
          <w:lang w:eastAsia="en-CA"/>
        </w:rPr>
        <w:t xml:space="preserve"> (August 1939)</w:t>
      </w:r>
    </w:p>
    <w:p w:rsidR="00A47E97" w:rsidRPr="00A61CC4" w:rsidRDefault="00A47E97">
      <w:pPr>
        <w:rPr>
          <w:rFonts w:ascii="Verdana" w:hAnsi="Verdana"/>
        </w:rPr>
      </w:pPr>
    </w:p>
    <w:p w:rsidR="005E44BE" w:rsidRPr="00A61CC4" w:rsidRDefault="005E44BE">
      <w:pPr>
        <w:rPr>
          <w:rFonts w:ascii="Verdana" w:hAnsi="Verdana"/>
        </w:rPr>
      </w:pPr>
    </w:p>
    <w:p w:rsidR="005E44BE" w:rsidRPr="00A61CC4" w:rsidRDefault="005E44BE">
      <w:pPr>
        <w:rPr>
          <w:rFonts w:ascii="Verdana" w:hAnsi="Verdana"/>
        </w:rPr>
      </w:pPr>
    </w:p>
    <w:p w:rsidR="005E44BE" w:rsidRPr="00A61CC4" w:rsidRDefault="005E44BE">
      <w:pPr>
        <w:rPr>
          <w:rFonts w:ascii="Verdana" w:hAnsi="Verdana"/>
        </w:rPr>
      </w:pPr>
    </w:p>
    <w:p w:rsidR="005E44BE" w:rsidRPr="00A61CC4" w:rsidRDefault="005E44BE">
      <w:pPr>
        <w:rPr>
          <w:rFonts w:ascii="Verdana" w:hAnsi="Verdana"/>
        </w:rPr>
      </w:pPr>
    </w:p>
    <w:p w:rsidR="005E44BE" w:rsidRPr="00A61CC4" w:rsidRDefault="005E44BE">
      <w:pPr>
        <w:rPr>
          <w:rFonts w:ascii="Verdana" w:hAnsi="Verdana"/>
        </w:rPr>
      </w:pPr>
    </w:p>
    <w:p w:rsidR="005E44BE" w:rsidRPr="00A61CC4" w:rsidRDefault="005E44BE">
      <w:pPr>
        <w:rPr>
          <w:rFonts w:ascii="Verdana" w:hAnsi="Verdana"/>
        </w:rPr>
      </w:pPr>
    </w:p>
    <w:p w:rsidR="00337051" w:rsidRPr="00A61CC4" w:rsidRDefault="00337051" w:rsidP="00337051">
      <w:pPr>
        <w:jc w:val="center"/>
        <w:rPr>
          <w:rFonts w:ascii="Verdana" w:hAnsi="Verdana"/>
        </w:rPr>
      </w:pPr>
      <w:r w:rsidRPr="00A61CC4">
        <w:rPr>
          <w:rFonts w:ascii="Verdana" w:hAnsi="Verdana"/>
          <w:noProof/>
          <w:lang w:eastAsia="en-CA"/>
        </w:rPr>
        <w:lastRenderedPageBreak/>
        <w:drawing>
          <wp:inline distT="0" distB="0" distL="0" distR="0" wp14:anchorId="1E5BC1AA" wp14:editId="41216AC1">
            <wp:extent cx="4762500" cy="2952750"/>
            <wp:effectExtent l="0" t="0" r="0" b="0"/>
            <wp:docPr id="6" name="Picture 6" descr="http://www.activehistory.co.uk/main_area/games/yr10_hitler_foreign/pics/rhinelan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ctivehistory.co.uk/main_area/games/yr10_hitler_foreign/pics/rhineland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051" w:rsidRPr="00A61CC4" w:rsidRDefault="005E44BE" w:rsidP="005E44BE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Verdana" w:eastAsia="Times New Roman" w:hAnsi="Verdana" w:cs="Arial"/>
          <w:b/>
          <w:bCs/>
          <w:color w:val="000000"/>
          <w:shd w:val="clear" w:color="auto" w:fill="FFFFFF"/>
          <w:lang w:eastAsia="en-CA"/>
        </w:rPr>
      </w:pPr>
      <w:r w:rsidRPr="00A61CC4">
        <w:rPr>
          <w:rFonts w:ascii="Verdana" w:eastAsia="Times New Roman" w:hAnsi="Verdana" w:cs="Arial"/>
          <w:b/>
          <w:bCs/>
          <w:color w:val="000000"/>
          <w:shd w:val="clear" w:color="auto" w:fill="FFFFFF"/>
          <w:lang w:eastAsia="en-CA"/>
        </w:rPr>
        <w:t xml:space="preserve">“Spineless Leaders” </w:t>
      </w:r>
      <w:r w:rsidR="00337051" w:rsidRPr="00A61CC4">
        <w:rPr>
          <w:rFonts w:ascii="Verdana" w:eastAsia="Times New Roman" w:hAnsi="Verdana" w:cs="Arial"/>
          <w:b/>
          <w:bCs/>
          <w:color w:val="000000"/>
          <w:shd w:val="clear" w:color="auto" w:fill="FFFFFF"/>
          <w:lang w:eastAsia="en-CA"/>
        </w:rPr>
        <w:t>(1938)</w:t>
      </w:r>
    </w:p>
    <w:p w:rsidR="00337051" w:rsidRPr="00A61CC4" w:rsidRDefault="00337051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  <w:r w:rsidRPr="00A61CC4">
        <w:rPr>
          <w:rFonts w:ascii="Verdana" w:hAnsi="Verdana"/>
          <w:noProof/>
          <w:lang w:eastAsia="en-CA"/>
        </w:rPr>
        <w:lastRenderedPageBreak/>
        <w:drawing>
          <wp:inline distT="0" distB="0" distL="0" distR="0">
            <wp:extent cx="5943600" cy="4207736"/>
            <wp:effectExtent l="0" t="0" r="0" b="2540"/>
            <wp:docPr id="2" name="Picture 2" descr="http://internationalrelations.org/wp-content/uploads/2014/10/The_Gap_in_the_Brid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ternationalrelations.org/wp-content/uploads/2014/10/The_Gap_in_the_Bridg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D" w:rsidRPr="00A61CC4" w:rsidRDefault="00D8583D" w:rsidP="00A61CC4">
      <w:pPr>
        <w:pStyle w:val="ListParagraph"/>
        <w:numPr>
          <w:ilvl w:val="0"/>
          <w:numId w:val="1"/>
        </w:numPr>
        <w:jc w:val="center"/>
        <w:rPr>
          <w:rFonts w:ascii="Verdana" w:hAnsi="Verdana"/>
          <w:b/>
        </w:rPr>
      </w:pPr>
      <w:r w:rsidRPr="00A61CC4">
        <w:rPr>
          <w:rFonts w:ascii="Verdana" w:hAnsi="Verdana"/>
          <w:b/>
        </w:rPr>
        <w:t>A Gap in the Bridge, 1935</w:t>
      </w: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  <w:r w:rsidRPr="00A61CC4">
        <w:rPr>
          <w:rFonts w:ascii="Verdana" w:hAnsi="Verdana"/>
          <w:noProof/>
          <w:lang w:eastAsia="en-CA"/>
        </w:rPr>
        <w:lastRenderedPageBreak/>
        <w:drawing>
          <wp:inline distT="0" distB="0" distL="0" distR="0">
            <wp:extent cx="5934075" cy="42957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D" w:rsidRPr="00A61CC4" w:rsidRDefault="00D8583D" w:rsidP="00A61CC4">
      <w:pPr>
        <w:pStyle w:val="ListParagraph"/>
        <w:numPr>
          <w:ilvl w:val="0"/>
          <w:numId w:val="1"/>
        </w:numPr>
        <w:jc w:val="center"/>
        <w:rPr>
          <w:rFonts w:ascii="Verdana" w:hAnsi="Verdana"/>
          <w:b/>
        </w:rPr>
      </w:pPr>
      <w:r w:rsidRPr="00A61CC4">
        <w:rPr>
          <w:rFonts w:ascii="Verdana" w:hAnsi="Verdana"/>
          <w:b/>
        </w:rPr>
        <w:t xml:space="preserve">“Trial by Geneva” </w:t>
      </w:r>
    </w:p>
    <w:p w:rsidR="00D8583D" w:rsidRPr="00A61CC4" w:rsidRDefault="00D8583D" w:rsidP="00337051">
      <w:pPr>
        <w:jc w:val="center"/>
        <w:rPr>
          <w:rFonts w:ascii="Verdana" w:hAnsi="Verdana"/>
        </w:rPr>
      </w:pPr>
      <w:r w:rsidRPr="00A61CC4">
        <w:rPr>
          <w:rFonts w:ascii="Verdana" w:hAnsi="Verdana"/>
        </w:rPr>
        <w:t>November 1932</w:t>
      </w: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  <w:r w:rsidRPr="00A61CC4">
        <w:rPr>
          <w:rFonts w:ascii="Verdana" w:hAnsi="Verdana"/>
          <w:noProof/>
          <w:lang w:eastAsia="en-CA"/>
        </w:rPr>
        <w:lastRenderedPageBreak/>
        <w:drawing>
          <wp:inline distT="0" distB="0" distL="0" distR="0">
            <wp:extent cx="5943600" cy="4012442"/>
            <wp:effectExtent l="0" t="0" r="0" b="7620"/>
            <wp:docPr id="7" name="Picture 7" descr="https://s-media-cache-ak0.pinimg.com/originals/de/c3/b7/dec3b7b291c346092c2b469484c772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-media-cache-ak0.pinimg.com/originals/de/c3/b7/dec3b7b291c346092c2b469484c772c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D" w:rsidRPr="00A61CC4" w:rsidRDefault="00A61CC4" w:rsidP="00A61CC4">
      <w:pPr>
        <w:pStyle w:val="ListParagraph"/>
        <w:numPr>
          <w:ilvl w:val="0"/>
          <w:numId w:val="1"/>
        </w:numPr>
        <w:jc w:val="center"/>
        <w:rPr>
          <w:rFonts w:ascii="Verdana" w:hAnsi="Verdana"/>
          <w:b/>
        </w:rPr>
      </w:pPr>
      <w:r w:rsidRPr="00A61CC4">
        <w:rPr>
          <w:rFonts w:ascii="Verdana" w:hAnsi="Verdana"/>
          <w:b/>
        </w:rPr>
        <w:t>“Doormat”, 1932</w:t>
      </w: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Default="00D8583D" w:rsidP="00337051">
      <w:pPr>
        <w:jc w:val="center"/>
        <w:rPr>
          <w:rFonts w:ascii="Verdana" w:hAnsi="Verdana"/>
        </w:rPr>
      </w:pPr>
      <w:r w:rsidRPr="00A61CC4">
        <w:rPr>
          <w:rFonts w:ascii="Verdana" w:hAnsi="Verdana"/>
          <w:noProof/>
          <w:lang w:eastAsia="en-CA"/>
        </w:rPr>
        <w:lastRenderedPageBreak/>
        <w:drawing>
          <wp:inline distT="0" distB="0" distL="0" distR="0">
            <wp:extent cx="5943600" cy="3990703"/>
            <wp:effectExtent l="0" t="0" r="0" b="0"/>
            <wp:docPr id="8" name="Picture 8" descr="http://www.johndclare.net/images/NightmareWaiting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johndclare.net/images/NightmareWaitingLis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CC4" w:rsidRPr="00A61CC4" w:rsidRDefault="00A61CC4" w:rsidP="00A61CC4">
      <w:pPr>
        <w:pStyle w:val="ListParagraph"/>
        <w:numPr>
          <w:ilvl w:val="0"/>
          <w:numId w:val="1"/>
        </w:numPr>
        <w:jc w:val="center"/>
        <w:rPr>
          <w:rFonts w:ascii="Verdana" w:hAnsi="Verdana"/>
          <w:b/>
        </w:rPr>
      </w:pPr>
      <w:r w:rsidRPr="00A61CC4">
        <w:rPr>
          <w:rFonts w:ascii="Verdana" w:hAnsi="Verdana"/>
          <w:b/>
        </w:rPr>
        <w:t>“Nightmare Waiting List”, 1938</w:t>
      </w: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A61CC4" w:rsidRDefault="00D8583D" w:rsidP="00337051">
      <w:pPr>
        <w:jc w:val="center"/>
        <w:rPr>
          <w:rFonts w:ascii="Verdana" w:hAnsi="Verdana"/>
        </w:rPr>
      </w:pPr>
      <w:r w:rsidRPr="00A61CC4">
        <w:rPr>
          <w:rFonts w:ascii="Verdana" w:hAnsi="Verdana"/>
          <w:noProof/>
          <w:lang w:eastAsia="en-CA"/>
        </w:rPr>
        <w:drawing>
          <wp:inline distT="0" distB="0" distL="0" distR="0">
            <wp:extent cx="5819775" cy="4346720"/>
            <wp:effectExtent l="0" t="0" r="0" b="0"/>
            <wp:docPr id="9" name="Picture 9" descr="https://napoleonborn2party.files.wordpress.com/2014/05/hoe_blo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apoleonborn2party.files.wordpress.com/2014/05/hoe_blog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510" cy="43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CC4" w:rsidRPr="00A61CC4" w:rsidRDefault="00A61CC4" w:rsidP="00A61CC4">
      <w:pPr>
        <w:pStyle w:val="ListParagraph"/>
        <w:numPr>
          <w:ilvl w:val="0"/>
          <w:numId w:val="1"/>
        </w:numPr>
        <w:jc w:val="center"/>
        <w:rPr>
          <w:rFonts w:ascii="Verdana" w:hAnsi="Verdana"/>
          <w:b/>
        </w:rPr>
      </w:pPr>
      <w:r w:rsidRPr="00A61CC4">
        <w:rPr>
          <w:rFonts w:ascii="Verdana" w:hAnsi="Verdana"/>
          <w:b/>
        </w:rPr>
        <w:t>“On the Throne of Justice”</w:t>
      </w:r>
    </w:p>
    <w:p w:rsidR="00D8583D" w:rsidRPr="00A61CC4" w:rsidRDefault="00A61CC4" w:rsidP="00337051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Text: </w:t>
      </w:r>
      <w:r w:rsidR="00D8583D" w:rsidRPr="00A61CC4">
        <w:rPr>
          <w:rFonts w:ascii="Verdana" w:hAnsi="Verdana"/>
        </w:rPr>
        <w:t xml:space="preserve">“See no Abyssinia, Hear no Abyssinia, </w:t>
      </w:r>
      <w:proofErr w:type="gramStart"/>
      <w:r w:rsidR="00D8583D" w:rsidRPr="00A61CC4">
        <w:rPr>
          <w:rFonts w:ascii="Verdana" w:hAnsi="Verdana"/>
        </w:rPr>
        <w:t>Speak</w:t>
      </w:r>
      <w:proofErr w:type="gramEnd"/>
      <w:r w:rsidR="00D8583D" w:rsidRPr="00A61CC4">
        <w:rPr>
          <w:rFonts w:ascii="Verdana" w:hAnsi="Verdana"/>
        </w:rPr>
        <w:t xml:space="preserve"> no Abyssinia”</w:t>
      </w: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  <w:r w:rsidRPr="00A61CC4">
        <w:rPr>
          <w:rFonts w:ascii="Verdana" w:hAnsi="Verdana"/>
          <w:noProof/>
          <w:lang w:eastAsia="en-CA"/>
        </w:rPr>
        <w:drawing>
          <wp:inline distT="0" distB="0" distL="0" distR="0">
            <wp:extent cx="5791200" cy="4470806"/>
            <wp:effectExtent l="0" t="0" r="0" b="6350"/>
            <wp:docPr id="10" name="Picture 10" descr="http://www.ishlt.org/ContentDocuments/RearView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shlt.org/ContentDocuments/RearView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748" cy="448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D" w:rsidRPr="00A61CC4" w:rsidRDefault="00A61CC4" w:rsidP="00A61CC4">
      <w:pPr>
        <w:pStyle w:val="ListParagraph"/>
        <w:numPr>
          <w:ilvl w:val="0"/>
          <w:numId w:val="1"/>
        </w:numPr>
        <w:jc w:val="center"/>
        <w:rPr>
          <w:rFonts w:ascii="Verdana" w:hAnsi="Verdana"/>
          <w:b/>
        </w:rPr>
      </w:pPr>
      <w:r w:rsidRPr="00A61CC4">
        <w:rPr>
          <w:rFonts w:ascii="Verdana" w:hAnsi="Verdana"/>
          <w:b/>
        </w:rPr>
        <w:t>“Rear View”, 1935</w:t>
      </w: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</w:p>
    <w:p w:rsidR="00D8583D" w:rsidRPr="00A61CC4" w:rsidRDefault="00D8583D" w:rsidP="00337051">
      <w:pPr>
        <w:jc w:val="center"/>
        <w:rPr>
          <w:rFonts w:ascii="Verdana" w:hAnsi="Verdana"/>
        </w:rPr>
      </w:pPr>
      <w:r w:rsidRPr="00A61CC4">
        <w:rPr>
          <w:rFonts w:ascii="Verdana" w:hAnsi="Verdana"/>
          <w:noProof/>
          <w:lang w:eastAsia="en-CA"/>
        </w:rPr>
        <w:drawing>
          <wp:inline distT="0" distB="0" distL="0" distR="0">
            <wp:extent cx="6019800" cy="4495800"/>
            <wp:effectExtent l="0" t="0" r="0" b="0"/>
            <wp:docPr id="11" name="Picture 11" descr="Cartoon: failure of the Le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rtoon: failure of the Leagu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409" cy="450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CC4" w:rsidRPr="00A61CC4" w:rsidRDefault="00A61CC4" w:rsidP="00A61CC4">
      <w:pPr>
        <w:pStyle w:val="ListParagraph"/>
        <w:numPr>
          <w:ilvl w:val="0"/>
          <w:numId w:val="1"/>
        </w:numPr>
        <w:jc w:val="center"/>
        <w:rPr>
          <w:rFonts w:ascii="Verdana" w:hAnsi="Verdana"/>
          <w:b/>
          <w:lang w:val="en-GB"/>
        </w:rPr>
      </w:pPr>
      <w:r w:rsidRPr="00A61CC4">
        <w:rPr>
          <w:rFonts w:ascii="Verdana" w:hAnsi="Verdana"/>
          <w:b/>
          <w:lang w:val="en-GB"/>
        </w:rPr>
        <w:t>“Silence”</w:t>
      </w:r>
    </w:p>
    <w:p w:rsidR="00D8583D" w:rsidRPr="00A61CC4" w:rsidRDefault="00D8583D" w:rsidP="00D8583D">
      <w:pPr>
        <w:jc w:val="center"/>
        <w:rPr>
          <w:rFonts w:ascii="Verdana" w:hAnsi="Verdana"/>
        </w:rPr>
      </w:pPr>
      <w:r w:rsidRPr="00A61CC4">
        <w:rPr>
          <w:rFonts w:ascii="Verdana" w:hAnsi="Verdana"/>
          <w:lang w:val="en-GB"/>
        </w:rPr>
        <w:t xml:space="preserve">This cartoon by the British cartoonist David Low appeared in the </w:t>
      </w:r>
      <w:r w:rsidRPr="00A61CC4">
        <w:rPr>
          <w:rFonts w:ascii="Verdana" w:hAnsi="Verdana"/>
          <w:i/>
          <w:iCs/>
          <w:lang w:val="en-GB"/>
        </w:rPr>
        <w:t>Evening Standard</w:t>
      </w:r>
      <w:r w:rsidRPr="00A61CC4">
        <w:rPr>
          <w:rFonts w:ascii="Verdana" w:hAnsi="Verdana"/>
          <w:lang w:val="en-GB"/>
        </w:rPr>
        <w:t xml:space="preserve"> newspaper, 11 November 1938.</w:t>
      </w:r>
    </w:p>
    <w:p w:rsidR="00D8583D" w:rsidRPr="00A61CC4" w:rsidRDefault="00D8583D" w:rsidP="00D8583D">
      <w:pPr>
        <w:jc w:val="center"/>
        <w:rPr>
          <w:rFonts w:ascii="Verdana" w:hAnsi="Verdana"/>
        </w:rPr>
      </w:pPr>
      <w:r w:rsidRPr="00A61CC4">
        <w:rPr>
          <w:rFonts w:ascii="Verdana" w:hAnsi="Verdana"/>
        </w:rPr>
        <w:t>Two figures sit on a cracked stone, which carries the inscription: 'League of Nations.  Foundation stone of a New Ord</w:t>
      </w:r>
      <w:bookmarkStart w:id="0" w:name="_GoBack"/>
      <w:bookmarkEnd w:id="0"/>
      <w:r w:rsidRPr="00A61CC4">
        <w:rPr>
          <w:rFonts w:ascii="Verdana" w:hAnsi="Verdana"/>
        </w:rPr>
        <w:t>er, laid 1918.  Peace hath her sacrifices.'</w:t>
      </w:r>
    </w:p>
    <w:sectPr w:rsidR="00D8583D" w:rsidRPr="00A61CC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nguia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4C7079"/>
    <w:multiLevelType w:val="hybridMultilevel"/>
    <w:tmpl w:val="7C8C952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E97"/>
    <w:rsid w:val="00337051"/>
    <w:rsid w:val="005E44BE"/>
    <w:rsid w:val="00902A1A"/>
    <w:rsid w:val="00A47E97"/>
    <w:rsid w:val="00A61CC4"/>
    <w:rsid w:val="00AB6B34"/>
    <w:rsid w:val="00D8583D"/>
    <w:rsid w:val="00EF2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7198D2-BA13-490F-AFB1-6B7C7B32A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44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1C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C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6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8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3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Weichel</dc:creator>
  <cp:keywords/>
  <dc:description/>
  <cp:lastModifiedBy>Jeff Weichel</cp:lastModifiedBy>
  <cp:revision>2</cp:revision>
  <cp:lastPrinted>2017-01-19T19:48:00Z</cp:lastPrinted>
  <dcterms:created xsi:type="dcterms:W3CDTF">2017-01-16T05:06:00Z</dcterms:created>
  <dcterms:modified xsi:type="dcterms:W3CDTF">2017-01-20T17:25:00Z</dcterms:modified>
</cp:coreProperties>
</file>