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38" w:rsidRDefault="00EA6A7D" w:rsidP="00EA6A7D">
      <w:pPr>
        <w:contextualSpacing/>
        <w:jc w:val="center"/>
        <w:rPr>
          <w:rFonts w:ascii="Benguiat" w:hAnsi="Benguiat" w:cs="Courier New"/>
          <w:b/>
          <w:sz w:val="24"/>
          <w:szCs w:val="24"/>
        </w:rPr>
      </w:pPr>
      <w:r>
        <w:rPr>
          <w:rFonts w:ascii="Benguiat" w:hAnsi="Benguiat"/>
          <w:sz w:val="32"/>
          <w:szCs w:val="32"/>
        </w:rPr>
        <w:t xml:space="preserve">The </w:t>
      </w:r>
      <w:r w:rsidRPr="00EA6A7D">
        <w:rPr>
          <w:rFonts w:ascii="Benguiat" w:hAnsi="Benguiat"/>
          <w:sz w:val="32"/>
          <w:szCs w:val="32"/>
        </w:rPr>
        <w:t>Second World War:</w:t>
      </w:r>
      <w:r w:rsidRPr="00EA6A7D">
        <w:rPr>
          <w:rFonts w:ascii="Benguiat" w:hAnsi="Benguiat" w:cs="Courier New"/>
          <w:b/>
          <w:sz w:val="24"/>
          <w:szCs w:val="24"/>
        </w:rPr>
        <w:t xml:space="preserve"> </w:t>
      </w:r>
    </w:p>
    <w:p w:rsidR="00EA6A7D" w:rsidRDefault="00EA6A7D" w:rsidP="00EA6A7D">
      <w:pPr>
        <w:contextualSpacing/>
        <w:jc w:val="center"/>
        <w:rPr>
          <w:rFonts w:ascii="Benguiat" w:hAnsi="Benguiat" w:cs="Courier New"/>
          <w:b/>
          <w:sz w:val="24"/>
          <w:szCs w:val="24"/>
        </w:rPr>
      </w:pPr>
      <w:r>
        <w:rPr>
          <w:rFonts w:ascii="Benguiat" w:hAnsi="Benguiat" w:cs="Courier New"/>
          <w:b/>
          <w:sz w:val="24"/>
          <w:szCs w:val="24"/>
        </w:rPr>
        <w:t>Evaluating Strategy</w:t>
      </w:r>
    </w:p>
    <w:p w:rsidR="00EA6A7D" w:rsidRPr="00EA6A7D" w:rsidRDefault="00EA6A7D" w:rsidP="00EA6A7D">
      <w:pPr>
        <w:contextualSpacing/>
        <w:rPr>
          <w:rFonts w:cs="Courier New"/>
          <w:b/>
        </w:rPr>
      </w:pPr>
      <w:r>
        <w:rPr>
          <w:rFonts w:cs="Courier New"/>
          <w:b/>
        </w:rPr>
        <w:t>Guiding Question: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C38" w:rsidTr="00C03C38">
        <w:tc>
          <w:tcPr>
            <w:tcW w:w="9350" w:type="dxa"/>
          </w:tcPr>
          <w:p w:rsidR="00C03C38" w:rsidRPr="00C03C38" w:rsidRDefault="00C03C38" w:rsidP="00C03C38">
            <w:pPr>
              <w:jc w:val="center"/>
            </w:pPr>
            <w:r>
              <w:rPr>
                <w:i/>
              </w:rPr>
              <w:t>Which was more important: technological superiority, human resources, or industrial capacity?</w:t>
            </w:r>
          </w:p>
        </w:tc>
      </w:tr>
    </w:tbl>
    <w:p w:rsidR="00C03C38" w:rsidRDefault="00C03C38" w:rsidP="00C03C38">
      <w:pPr>
        <w:spacing w:line="240" w:lineRule="auto"/>
        <w:contextualSpacing/>
        <w:rPr>
          <w:i/>
        </w:rPr>
      </w:pPr>
    </w:p>
    <w:p w:rsidR="00C03C38" w:rsidRPr="00C03C38" w:rsidRDefault="00C03C38" w:rsidP="00C03C38">
      <w:pPr>
        <w:spacing w:line="240" w:lineRule="auto"/>
        <w:contextualSpacing/>
      </w:pPr>
      <w:r>
        <w:t>In order to look at this question, we must break it down into two parts (articulated as essay-style questions *cough*):</w:t>
      </w:r>
    </w:p>
    <w:p w:rsidR="00C03C38" w:rsidRDefault="00C03C38" w:rsidP="00C03C38">
      <w:pPr>
        <w:pStyle w:val="ListParagraph"/>
        <w:numPr>
          <w:ilvl w:val="0"/>
          <w:numId w:val="2"/>
        </w:numPr>
        <w:spacing w:line="240" w:lineRule="auto"/>
      </w:pPr>
      <w:r w:rsidRPr="00C03C38">
        <w:rPr>
          <w:i/>
        </w:rPr>
        <w:t>Evaluate the role of technology in determining the outcome of Second World War battles.</w:t>
      </w:r>
    </w:p>
    <w:p w:rsidR="00C03C38" w:rsidRPr="00C03C38" w:rsidRDefault="00C03C38" w:rsidP="00C03C38">
      <w:pPr>
        <w:pStyle w:val="ListParagraph"/>
        <w:numPr>
          <w:ilvl w:val="0"/>
          <w:numId w:val="2"/>
        </w:numPr>
        <w:spacing w:line="240" w:lineRule="auto"/>
      </w:pPr>
      <w:r w:rsidRPr="00C03C38">
        <w:rPr>
          <w:i/>
        </w:rPr>
        <w:t>Discuss how the concept of “total war” was necessary for victory in the Second World War.</w:t>
      </w:r>
    </w:p>
    <w:p w:rsidR="00C03C38" w:rsidRDefault="00C03C38" w:rsidP="00EA6A7D">
      <w:pPr>
        <w:pStyle w:val="ListParagraph"/>
        <w:spacing w:line="240" w:lineRule="auto"/>
        <w:ind w:left="0"/>
      </w:pPr>
    </w:p>
    <w:p w:rsidR="00EA6A7D" w:rsidRPr="00EA6A7D" w:rsidRDefault="00EA6A7D" w:rsidP="00EA6A7D">
      <w:pPr>
        <w:pStyle w:val="ListParagraph"/>
        <w:spacing w:line="240" w:lineRule="auto"/>
        <w:ind w:left="0"/>
      </w:pPr>
      <w:r>
        <w:rPr>
          <w:b/>
        </w:rPr>
        <w:t>What you need to do:</w:t>
      </w:r>
    </w:p>
    <w:p w:rsidR="00EA6A7D" w:rsidRDefault="00C03C38" w:rsidP="00C03C38">
      <w:pPr>
        <w:pStyle w:val="ListParagraph"/>
        <w:numPr>
          <w:ilvl w:val="0"/>
          <w:numId w:val="1"/>
        </w:numPr>
      </w:pPr>
      <w:r>
        <w:t xml:space="preserve">Keep a running word document with notes on the significance of different technologies in each battle. </w:t>
      </w:r>
    </w:p>
    <w:p w:rsidR="00C03C38" w:rsidRDefault="00C03C38" w:rsidP="00C03C38">
      <w:pPr>
        <w:pStyle w:val="ListParagraph"/>
        <w:numPr>
          <w:ilvl w:val="0"/>
          <w:numId w:val="1"/>
        </w:numPr>
      </w:pPr>
      <w:r>
        <w:t>Main points should go in “significance” section in battle booklets.</w:t>
      </w:r>
      <w:r w:rsidR="00EA6A7D">
        <w:t xml:space="preserve"> (Ex., Radar a significant factor in RAF victory in Battle of Britain)</w:t>
      </w:r>
    </w:p>
    <w:p w:rsidR="00EA6A7D" w:rsidRDefault="00EA6A7D" w:rsidP="00C03C38">
      <w:pPr>
        <w:pStyle w:val="ListParagraph"/>
        <w:numPr>
          <w:ilvl w:val="0"/>
          <w:numId w:val="1"/>
        </w:numPr>
      </w:pPr>
      <w:r>
        <w:t>Use this information to prepare for your “WWII Island” activity and your unit test.</w:t>
      </w:r>
      <w:bookmarkStart w:id="0" w:name="_GoBack"/>
      <w:bookmarkEnd w:id="0"/>
    </w:p>
    <w:p w:rsidR="002C1EAF" w:rsidRDefault="00FF6D9C"/>
    <w:sectPr w:rsidR="002C1E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A60"/>
    <w:multiLevelType w:val="hybridMultilevel"/>
    <w:tmpl w:val="1298BE42"/>
    <w:lvl w:ilvl="0" w:tplc="EC6A596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411325"/>
    <w:multiLevelType w:val="hybridMultilevel"/>
    <w:tmpl w:val="504A85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38"/>
    <w:rsid w:val="00AB6B34"/>
    <w:rsid w:val="00C03C38"/>
    <w:rsid w:val="00EA6A7D"/>
    <w:rsid w:val="00EF2E5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40B9F-B6FA-44A9-B0F2-26B0CB44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38"/>
    <w:pPr>
      <w:ind w:left="720"/>
      <w:contextualSpacing/>
    </w:pPr>
  </w:style>
  <w:style w:type="table" w:styleId="TableGrid">
    <w:name w:val="Table Grid"/>
    <w:basedOn w:val="TableNormal"/>
    <w:uiPriority w:val="39"/>
    <w:rsid w:val="00C0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1</cp:revision>
  <cp:lastPrinted>2017-02-02T16:28:00Z</cp:lastPrinted>
  <dcterms:created xsi:type="dcterms:W3CDTF">2017-02-02T15:48:00Z</dcterms:created>
  <dcterms:modified xsi:type="dcterms:W3CDTF">2017-02-02T16:49:00Z</dcterms:modified>
</cp:coreProperties>
</file>